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9" w:rsidRDefault="006015D9">
      <w:pPr>
        <w:autoSpaceDE w:val="0"/>
        <w:autoSpaceDN w:val="0"/>
        <w:adjustRightInd w:val="0"/>
        <w:jc w:val="both"/>
      </w:pPr>
    </w:p>
    <w:p w:rsidR="006015D9" w:rsidRDefault="006015D9">
      <w:pPr>
        <w:autoSpaceDE w:val="0"/>
        <w:autoSpaceDN w:val="0"/>
        <w:adjustRightInd w:val="0"/>
        <w:outlineLvl w:val="0"/>
      </w:pPr>
      <w:r>
        <w:t xml:space="preserve">Зарегистрировано в Минюсте РФ 30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22832</w:t>
      </w:r>
    </w:p>
    <w:p w:rsidR="006015D9" w:rsidRDefault="006015D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015D9" w:rsidRDefault="006015D9">
      <w:pPr>
        <w:autoSpaceDE w:val="0"/>
        <w:autoSpaceDN w:val="0"/>
        <w:adjustRightInd w:val="0"/>
      </w:pPr>
    </w:p>
    <w:p w:rsidR="006015D9" w:rsidRDefault="006015D9">
      <w:pPr>
        <w:pStyle w:val="ConsPlusTitle"/>
        <w:widowControl/>
        <w:jc w:val="center"/>
      </w:pPr>
      <w:r>
        <w:t>ФЕДЕРАЛЬНЫЙ ФОНД ОБЯЗАТЕЛЬНОГО МЕДИЦИНСКОГО СТРАХОВАНИЯ</w:t>
      </w:r>
    </w:p>
    <w:p w:rsidR="006015D9" w:rsidRDefault="006015D9">
      <w:pPr>
        <w:pStyle w:val="ConsPlusTitle"/>
        <w:widowControl/>
        <w:jc w:val="center"/>
      </w:pPr>
    </w:p>
    <w:p w:rsidR="006015D9" w:rsidRDefault="006015D9">
      <w:pPr>
        <w:pStyle w:val="ConsPlusTitle"/>
        <w:widowControl/>
        <w:jc w:val="center"/>
      </w:pPr>
      <w:r>
        <w:t>ПРИКАЗ</w:t>
      </w:r>
    </w:p>
    <w:p w:rsidR="006015D9" w:rsidRDefault="006015D9">
      <w:pPr>
        <w:pStyle w:val="ConsPlusTitle"/>
        <w:widowControl/>
        <w:jc w:val="center"/>
      </w:pPr>
      <w:r>
        <w:t xml:space="preserve">от 12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229</w:t>
      </w:r>
    </w:p>
    <w:p w:rsidR="006015D9" w:rsidRDefault="006015D9">
      <w:pPr>
        <w:pStyle w:val="ConsPlusTitle"/>
        <w:widowControl/>
        <w:jc w:val="center"/>
      </w:pPr>
    </w:p>
    <w:p w:rsidR="006015D9" w:rsidRDefault="006015D9">
      <w:pPr>
        <w:pStyle w:val="ConsPlusTitle"/>
        <w:widowControl/>
        <w:jc w:val="center"/>
      </w:pPr>
      <w:r>
        <w:t>ОБ УТВЕРЖДЕНИИ ФОРМЫ И ПОРЯДКА</w:t>
      </w:r>
    </w:p>
    <w:p w:rsidR="006015D9" w:rsidRDefault="006015D9">
      <w:pPr>
        <w:pStyle w:val="ConsPlusTitle"/>
        <w:widowControl/>
        <w:jc w:val="center"/>
      </w:pPr>
      <w:r>
        <w:t>ПРЕДОСТАВЛЕНИЯ ОТЧЕТА ОБ ИСПОЛЬЗОВАНИИ СУБВЕНЦИЙ,</w:t>
      </w:r>
    </w:p>
    <w:p w:rsidR="006015D9" w:rsidRDefault="006015D9">
      <w:pPr>
        <w:pStyle w:val="ConsPlusTitle"/>
        <w:widowControl/>
        <w:jc w:val="center"/>
      </w:pPr>
      <w:r>
        <w:t>ПРЕДОСТАВЛЕННЫХ ИЗ БЮДЖЕТА ФЕДЕРАЛЬНОГО ФОНДА ОБЯЗАТЕЛЬНОГО</w:t>
      </w:r>
    </w:p>
    <w:p w:rsidR="006015D9" w:rsidRDefault="006015D9">
      <w:pPr>
        <w:pStyle w:val="ConsPlusTitle"/>
        <w:widowControl/>
        <w:jc w:val="center"/>
      </w:pPr>
      <w:r>
        <w:t>МЕДИЦИНСКОГО СТРАХОВАНИЯ БЮДЖЕТАМ ТЕРРИТОРИАЛЬНЫХ ФОНДОВ</w:t>
      </w:r>
    </w:p>
    <w:p w:rsidR="006015D9" w:rsidRDefault="006015D9">
      <w:pPr>
        <w:pStyle w:val="ConsPlusTitle"/>
        <w:widowControl/>
        <w:jc w:val="center"/>
      </w:pPr>
      <w:r>
        <w:t>ОБЯЗАТЕЛЬНОГО МЕДИЦИНСКОГО СТРАХОВАНИЯ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9</w:t>
        </w:r>
      </w:hyperlink>
      <w:r>
        <w:t xml:space="preserve"> Правил распределения, предоставления и расходования в 2012 году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утвержденных постановлением Правительства Российской Федерации от 23.06.2011 N 496 (Собрание законодательства Российской Федерации, 2011, N 26, ст. 3818), приказываю: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hyperlink r:id="rId5" w:history="1">
        <w:r>
          <w:rPr>
            <w:color w:val="0000FF"/>
          </w:rPr>
          <w:t>Форму</w:t>
        </w:r>
      </w:hyperlink>
      <w:r>
        <w:t xml:space="preserve"> "Отчет об использовании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страхования" (Приложение 1).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предоставления территориальными фондами обязательного медицинского страхования отчета об использовании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(Приложение 2).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>2. Финансово-экономическому управлению Федерального фонда обязательного медицинского страхования обеспечить прием, сбор и обобщение поступающей информации.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>3. Управлению информационно-аналитических технологий Федерального фонда обязательного медицинского страхования обеспечить прием поступающей от территориальных фондов обязательного медицинского страхования информации.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</w:p>
    <w:p w:rsidR="006015D9" w:rsidRDefault="006015D9">
      <w:pPr>
        <w:autoSpaceDE w:val="0"/>
        <w:autoSpaceDN w:val="0"/>
        <w:adjustRightInd w:val="0"/>
        <w:jc w:val="right"/>
      </w:pPr>
      <w:r>
        <w:t>Председатель</w:t>
      </w:r>
    </w:p>
    <w:p w:rsidR="006015D9" w:rsidRDefault="006015D9">
      <w:pPr>
        <w:autoSpaceDE w:val="0"/>
        <w:autoSpaceDN w:val="0"/>
        <w:adjustRightInd w:val="0"/>
        <w:jc w:val="right"/>
      </w:pPr>
      <w:r>
        <w:t>А.В.ЮРИН</w:t>
      </w:r>
    </w:p>
    <w:p w:rsidR="006015D9" w:rsidRDefault="006015D9">
      <w:pPr>
        <w:autoSpaceDE w:val="0"/>
        <w:autoSpaceDN w:val="0"/>
        <w:adjustRightInd w:val="0"/>
        <w:jc w:val="right"/>
        <w:sectPr w:rsidR="006015D9" w:rsidSect="00601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15D9" w:rsidRDefault="006015D9">
      <w:pPr>
        <w:autoSpaceDE w:val="0"/>
        <w:autoSpaceDN w:val="0"/>
        <w:adjustRightInd w:val="0"/>
        <w:jc w:val="right"/>
      </w:pPr>
    </w:p>
    <w:p w:rsidR="006015D9" w:rsidRDefault="006015D9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6015D9" w:rsidRDefault="006015D9">
      <w:pPr>
        <w:autoSpaceDE w:val="0"/>
        <w:autoSpaceDN w:val="0"/>
        <w:adjustRightInd w:val="0"/>
        <w:jc w:val="right"/>
      </w:pPr>
      <w:r>
        <w:t>к Приказу Федерального фонда</w:t>
      </w:r>
    </w:p>
    <w:p w:rsidR="006015D9" w:rsidRDefault="006015D9">
      <w:pPr>
        <w:autoSpaceDE w:val="0"/>
        <w:autoSpaceDN w:val="0"/>
        <w:adjustRightInd w:val="0"/>
        <w:jc w:val="right"/>
      </w:pPr>
      <w:r>
        <w:t>обязательного медицинского страхования</w:t>
      </w:r>
    </w:p>
    <w:p w:rsidR="006015D9" w:rsidRDefault="006015D9">
      <w:pPr>
        <w:autoSpaceDE w:val="0"/>
        <w:autoSpaceDN w:val="0"/>
        <w:adjustRightInd w:val="0"/>
        <w:jc w:val="right"/>
      </w:pPr>
      <w:r>
        <w:t>от 12.12.2011 N 229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</w:p>
    <w:p w:rsidR="006015D9" w:rsidRDefault="006015D9">
      <w:pPr>
        <w:pStyle w:val="ConsPlusNonformat"/>
        <w:widowControl/>
      </w:pPr>
      <w:r>
        <w:t xml:space="preserve">                     Отчет об использовании субвенций,</w:t>
      </w:r>
    </w:p>
    <w:p w:rsidR="006015D9" w:rsidRDefault="006015D9">
      <w:pPr>
        <w:pStyle w:val="ConsPlusNonformat"/>
        <w:widowControl/>
      </w:pPr>
      <w:r>
        <w:t xml:space="preserve">        предоставленных из бюджета Федерального фонда обязательного</w:t>
      </w:r>
    </w:p>
    <w:p w:rsidR="006015D9" w:rsidRDefault="006015D9">
      <w:pPr>
        <w:pStyle w:val="ConsPlusNonformat"/>
        <w:widowControl/>
      </w:pPr>
      <w:r>
        <w:t xml:space="preserve">         медицинского страхования бюджетам территориальных фондов</w:t>
      </w:r>
    </w:p>
    <w:p w:rsidR="006015D9" w:rsidRDefault="006015D9">
      <w:pPr>
        <w:pStyle w:val="ConsPlusNonformat"/>
        <w:widowControl/>
      </w:pPr>
      <w:r>
        <w:t xml:space="preserve">                  обязательного медицинского страхования</w:t>
      </w:r>
    </w:p>
    <w:p w:rsidR="006015D9" w:rsidRDefault="006015D9">
      <w:pPr>
        <w:pStyle w:val="ConsPlusNonformat"/>
        <w:widowControl/>
      </w:pPr>
    </w:p>
    <w:p w:rsidR="006015D9" w:rsidRDefault="006015D9">
      <w:pPr>
        <w:pStyle w:val="ConsPlusNonformat"/>
        <w:widowControl/>
      </w:pPr>
      <w:r>
        <w:t xml:space="preserve">                       на 1 ______________ 20__ года</w:t>
      </w:r>
    </w:p>
    <w:p w:rsidR="006015D9" w:rsidRDefault="006015D9">
      <w:pPr>
        <w:pStyle w:val="ConsPlusNonformat"/>
        <w:widowControl/>
      </w:pPr>
      <w:r>
        <w:t xml:space="preserve">                               (месяц)</w:t>
      </w:r>
    </w:p>
    <w:p w:rsidR="006015D9" w:rsidRDefault="006015D9">
      <w:pPr>
        <w:pStyle w:val="ConsPlusNonformat"/>
        <w:widowControl/>
        <w:jc w:val="both"/>
      </w:pPr>
      <w:r>
        <w:t xml:space="preserve">                                                                 ┌────────┐</w:t>
      </w:r>
    </w:p>
    <w:p w:rsidR="006015D9" w:rsidRDefault="006015D9">
      <w:pPr>
        <w:pStyle w:val="ConsPlusNonformat"/>
        <w:widowControl/>
        <w:jc w:val="both"/>
      </w:pPr>
      <w:r>
        <w:t xml:space="preserve">                                                                 │  Коды  │</w:t>
      </w:r>
    </w:p>
    <w:p w:rsidR="006015D9" w:rsidRDefault="006015D9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6015D9" w:rsidRDefault="006015D9">
      <w:pPr>
        <w:pStyle w:val="ConsPlusNonformat"/>
        <w:widowControl/>
        <w:jc w:val="both"/>
      </w:pPr>
      <w:r>
        <w:t>Наименование ТФОМС ________________________________      по ОКПО │        │</w:t>
      </w:r>
    </w:p>
    <w:p w:rsidR="006015D9" w:rsidRDefault="006015D9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6015D9" w:rsidRDefault="006015D9">
      <w:pPr>
        <w:pStyle w:val="ConsPlusNonformat"/>
        <w:widowControl/>
        <w:jc w:val="both"/>
      </w:pPr>
      <w:r>
        <w:t xml:space="preserve">                                                            Дата │        │</w:t>
      </w:r>
    </w:p>
    <w:p w:rsidR="006015D9" w:rsidRDefault="006015D9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6015D9" w:rsidRDefault="006015D9">
      <w:pPr>
        <w:pStyle w:val="ConsPlusNonformat"/>
        <w:widowControl/>
        <w:jc w:val="both"/>
      </w:pPr>
      <w:r>
        <w:t xml:space="preserve">Периодичность: ежемесячно                               по </w:t>
      </w:r>
      <w:hyperlink r:id="rId7" w:history="1">
        <w:r>
          <w:rPr>
            <w:color w:val="0000FF"/>
          </w:rPr>
          <w:t>ОКАТО</w:t>
        </w:r>
      </w:hyperlink>
      <w:r>
        <w:t xml:space="preserve"> │        │</w:t>
      </w:r>
    </w:p>
    <w:p w:rsidR="006015D9" w:rsidRDefault="006015D9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6015D9" w:rsidRDefault="006015D9">
      <w:pPr>
        <w:pStyle w:val="ConsPlusNonformat"/>
        <w:widowControl/>
        <w:jc w:val="both"/>
      </w:pPr>
      <w:r>
        <w:t xml:space="preserve">Единица измерения: руб.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 │</w:t>
      </w:r>
    </w:p>
    <w:p w:rsidR="006015D9" w:rsidRDefault="006015D9">
      <w:pPr>
        <w:pStyle w:val="ConsPlusNonformat"/>
        <w:widowControl/>
        <w:jc w:val="both"/>
      </w:pPr>
      <w:r>
        <w:t xml:space="preserve">                                                                 └────────┘</w:t>
      </w:r>
    </w:p>
    <w:p w:rsidR="006015D9" w:rsidRDefault="006015D9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945"/>
        <w:gridCol w:w="1350"/>
        <w:gridCol w:w="1215"/>
        <w:gridCol w:w="1080"/>
        <w:gridCol w:w="1215"/>
        <w:gridCol w:w="1080"/>
        <w:gridCol w:w="1215"/>
        <w:gridCol w:w="1080"/>
        <w:gridCol w:w="1350"/>
      </w:tblGrid>
      <w:tr w:rsidR="006015D9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неисполь-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субвенций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из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страхования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из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 террито-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риального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страхования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субвенций,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по целевому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назначению,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страхования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неисполь-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субвенций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</w:t>
            </w:r>
          </w:p>
        </w:tc>
      </w:tr>
      <w:tr w:rsidR="006015D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нача-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ла года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нача-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ла года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нача-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ла 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D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6015D9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страхования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переданных органам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власти субъектов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полномочий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страхования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9" w:rsidRDefault="006015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5D9" w:rsidRDefault="006015D9">
      <w:pPr>
        <w:autoSpaceDE w:val="0"/>
        <w:autoSpaceDN w:val="0"/>
        <w:adjustRightInd w:val="0"/>
        <w:jc w:val="both"/>
      </w:pPr>
    </w:p>
    <w:p w:rsidR="006015D9" w:rsidRDefault="006015D9">
      <w:pPr>
        <w:pStyle w:val="ConsPlusNonformat"/>
        <w:widowControl/>
      </w:pPr>
      <w:r>
        <w:t xml:space="preserve">        Руководитель               _____________     ______________</w:t>
      </w:r>
    </w:p>
    <w:p w:rsidR="006015D9" w:rsidRDefault="006015D9">
      <w:pPr>
        <w:pStyle w:val="ConsPlusNonformat"/>
        <w:widowControl/>
      </w:pPr>
      <w:r>
        <w:t xml:space="preserve">                                     (подпись)          (Ф.И.О.)</w:t>
      </w:r>
    </w:p>
    <w:p w:rsidR="006015D9" w:rsidRDefault="006015D9">
      <w:pPr>
        <w:pStyle w:val="ConsPlusNonformat"/>
        <w:widowControl/>
      </w:pPr>
    </w:p>
    <w:p w:rsidR="006015D9" w:rsidRDefault="006015D9">
      <w:pPr>
        <w:pStyle w:val="ConsPlusNonformat"/>
        <w:widowControl/>
      </w:pPr>
      <w:r>
        <w:t>М.П.</w:t>
      </w:r>
    </w:p>
    <w:p w:rsidR="006015D9" w:rsidRDefault="006015D9">
      <w:pPr>
        <w:pStyle w:val="ConsPlusNonformat"/>
        <w:widowControl/>
      </w:pPr>
    </w:p>
    <w:p w:rsidR="006015D9" w:rsidRDefault="006015D9">
      <w:pPr>
        <w:pStyle w:val="ConsPlusNonformat"/>
        <w:widowControl/>
      </w:pPr>
      <w:r>
        <w:t xml:space="preserve">        Главный бухгалтер          _____________     ______________</w:t>
      </w:r>
    </w:p>
    <w:p w:rsidR="006015D9" w:rsidRDefault="006015D9">
      <w:pPr>
        <w:pStyle w:val="ConsPlusNonformat"/>
        <w:widowControl/>
      </w:pPr>
      <w:r>
        <w:t xml:space="preserve">                                     (подпись)          (Ф.И.О.)</w:t>
      </w:r>
    </w:p>
    <w:p w:rsidR="006015D9" w:rsidRDefault="006015D9">
      <w:pPr>
        <w:pStyle w:val="ConsPlusNonformat"/>
        <w:widowControl/>
      </w:pPr>
    </w:p>
    <w:p w:rsidR="006015D9" w:rsidRDefault="006015D9">
      <w:pPr>
        <w:pStyle w:val="ConsPlusNonformat"/>
        <w:widowControl/>
      </w:pPr>
      <w:r>
        <w:t xml:space="preserve">        ________________________________________     ______________</w:t>
      </w:r>
    </w:p>
    <w:p w:rsidR="006015D9" w:rsidRDefault="006015D9">
      <w:pPr>
        <w:pStyle w:val="ConsPlusNonformat"/>
        <w:widowControl/>
      </w:pPr>
      <w:r>
        <w:t xml:space="preserve">           (Фамилия и N телефона исполнителя)          (подпись)</w:t>
      </w:r>
    </w:p>
    <w:p w:rsidR="006015D9" w:rsidRDefault="006015D9">
      <w:pPr>
        <w:pStyle w:val="ConsPlusNonformat"/>
        <w:widowControl/>
      </w:pPr>
    </w:p>
    <w:p w:rsidR="006015D9" w:rsidRDefault="006015D9">
      <w:pPr>
        <w:pStyle w:val="ConsPlusNonformat"/>
        <w:widowControl/>
      </w:pPr>
      <w:r>
        <w:lastRenderedPageBreak/>
        <w:t xml:space="preserve">        "__" __________________ 20__ г.</w:t>
      </w:r>
    </w:p>
    <w:p w:rsidR="006015D9" w:rsidRDefault="006015D9">
      <w:pPr>
        <w:pStyle w:val="ConsPlusNonformat"/>
        <w:widowControl/>
      </w:pPr>
      <w:r>
        <w:t xml:space="preserve">             (дата составления)</w:t>
      </w:r>
    </w:p>
    <w:p w:rsidR="006015D9" w:rsidRDefault="006015D9">
      <w:pPr>
        <w:pStyle w:val="ConsPlusNonformat"/>
        <w:widowControl/>
        <w:sectPr w:rsidR="006015D9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6015D9" w:rsidRDefault="006015D9">
      <w:pPr>
        <w:pStyle w:val="ConsPlusNonformat"/>
        <w:widowControl/>
      </w:pPr>
    </w:p>
    <w:p w:rsidR="006015D9" w:rsidRDefault="006015D9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6015D9" w:rsidRDefault="006015D9">
      <w:pPr>
        <w:autoSpaceDE w:val="0"/>
        <w:autoSpaceDN w:val="0"/>
        <w:adjustRightInd w:val="0"/>
        <w:jc w:val="right"/>
      </w:pPr>
      <w:r>
        <w:t>к приказу Федерального фонда</w:t>
      </w:r>
    </w:p>
    <w:p w:rsidR="006015D9" w:rsidRDefault="006015D9">
      <w:pPr>
        <w:autoSpaceDE w:val="0"/>
        <w:autoSpaceDN w:val="0"/>
        <w:adjustRightInd w:val="0"/>
        <w:jc w:val="right"/>
      </w:pPr>
      <w:r>
        <w:t>обязательного медицинского страхования</w:t>
      </w:r>
    </w:p>
    <w:p w:rsidR="006015D9" w:rsidRDefault="006015D9">
      <w:pPr>
        <w:autoSpaceDE w:val="0"/>
        <w:autoSpaceDN w:val="0"/>
        <w:adjustRightInd w:val="0"/>
        <w:jc w:val="right"/>
      </w:pPr>
      <w:r>
        <w:t xml:space="preserve">от 12 декабря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229</w:t>
      </w:r>
    </w:p>
    <w:p w:rsidR="006015D9" w:rsidRDefault="006015D9">
      <w:pPr>
        <w:autoSpaceDE w:val="0"/>
        <w:autoSpaceDN w:val="0"/>
        <w:adjustRightInd w:val="0"/>
        <w:jc w:val="right"/>
      </w:pPr>
    </w:p>
    <w:p w:rsidR="006015D9" w:rsidRDefault="006015D9">
      <w:pPr>
        <w:pStyle w:val="ConsPlusTitle"/>
        <w:widowControl/>
        <w:jc w:val="center"/>
      </w:pPr>
      <w:r>
        <w:t>ПОРЯДОК</w:t>
      </w:r>
    </w:p>
    <w:p w:rsidR="006015D9" w:rsidRDefault="006015D9">
      <w:pPr>
        <w:pStyle w:val="ConsPlusTitle"/>
        <w:widowControl/>
        <w:jc w:val="center"/>
      </w:pPr>
      <w:r>
        <w:t>ПРЕДОСТАВЛЕНИЯ ТЕРРИТОРИАЛЬНЫМИ ФОНДАМИ ОБЯЗАТЕЛЬНОГО</w:t>
      </w:r>
    </w:p>
    <w:p w:rsidR="006015D9" w:rsidRDefault="006015D9">
      <w:pPr>
        <w:pStyle w:val="ConsPlusTitle"/>
        <w:widowControl/>
        <w:jc w:val="center"/>
      </w:pPr>
      <w:r>
        <w:t>МЕДИЦИНСКОГО СТРАХОВАНИЯ ОТЧЕТА ОБ ИСПОЛЬЗОВАНИИ СУБВЕНЦИЙ,</w:t>
      </w:r>
    </w:p>
    <w:p w:rsidR="006015D9" w:rsidRDefault="006015D9">
      <w:pPr>
        <w:pStyle w:val="ConsPlusTitle"/>
        <w:widowControl/>
        <w:jc w:val="center"/>
      </w:pPr>
      <w:r>
        <w:t>ПРЕДОСТАВЛЕННЫХ ИЗ БЮДЖЕТА ФЕДЕРАЛЬНОГО ФОНДА ОБЯЗАТЕЛЬНОГО</w:t>
      </w:r>
    </w:p>
    <w:p w:rsidR="006015D9" w:rsidRDefault="006015D9">
      <w:pPr>
        <w:pStyle w:val="ConsPlusTitle"/>
        <w:widowControl/>
        <w:jc w:val="center"/>
      </w:pPr>
      <w:r>
        <w:t>МЕДИЦИНСКОГО СТРАХОВАНИЯ БЮДЖЕТАМ ТЕРРИТОРИАЛЬНЫХ ФОНДОВ</w:t>
      </w:r>
    </w:p>
    <w:p w:rsidR="006015D9" w:rsidRDefault="006015D9">
      <w:pPr>
        <w:pStyle w:val="ConsPlusTitle"/>
        <w:widowControl/>
        <w:jc w:val="center"/>
      </w:pPr>
      <w:r>
        <w:t>ОБЯЗАТЕЛЬНОГО МЕДИЦИНСКОГО СТРАХОВАНИЯ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</w:p>
    <w:p w:rsidR="006015D9" w:rsidRDefault="006015D9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 xml:space="preserve">1.1. Настоящий Порядок предусматривает правила предоставления </w:t>
      </w:r>
      <w:hyperlink r:id="rId9" w:history="1">
        <w:r>
          <w:rPr>
            <w:color w:val="0000FF"/>
          </w:rPr>
          <w:t>отчета</w:t>
        </w:r>
      </w:hyperlink>
      <w:r>
        <w:t xml:space="preserve"> об использовании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(далее - Отчет, субвенции).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Отчет</w:t>
        </w:r>
      </w:hyperlink>
      <w:r>
        <w:t xml:space="preserve"> представляется территориальным фондом обязательного медицинского страхования субъекта Российской Федерации.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</w:p>
    <w:p w:rsidR="006015D9" w:rsidRDefault="006015D9">
      <w:pPr>
        <w:autoSpaceDE w:val="0"/>
        <w:autoSpaceDN w:val="0"/>
        <w:adjustRightInd w:val="0"/>
        <w:jc w:val="center"/>
        <w:outlineLvl w:val="1"/>
      </w:pPr>
      <w:r>
        <w:t>II. Периодичность и сроки представления Отчета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 xml:space="preserve">2.1. Территориальный фонд обязательного медицинского страхования представляет </w:t>
      </w:r>
      <w:hyperlink r:id="rId11" w:history="1">
        <w:r>
          <w:rPr>
            <w:color w:val="0000FF"/>
          </w:rPr>
          <w:t>Отчет</w:t>
        </w:r>
      </w:hyperlink>
      <w:r>
        <w:t xml:space="preserve"> в адрес Федерального фонда обязательного медицинского страхования ежемесячно до 10 числа месяца, следующего за отчетным, в электронном виде и на бумажном носителе. В тех случаях, когда последний календарный день, установленный для представления отчетности, приходится на нерабочий (выходной) день, срок представления </w:t>
      </w:r>
      <w:hyperlink r:id="rId12" w:history="1">
        <w:r>
          <w:rPr>
            <w:color w:val="0000FF"/>
          </w:rPr>
          <w:t>Отчета</w:t>
        </w:r>
      </w:hyperlink>
      <w:r>
        <w:t xml:space="preserve"> переносится на следующий за ним первый рабочий день.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 xml:space="preserve">2.2. </w:t>
      </w:r>
      <w:hyperlink r:id="rId13" w:history="1">
        <w:r>
          <w:rPr>
            <w:color w:val="0000FF"/>
          </w:rPr>
          <w:t>Отчет</w:t>
        </w:r>
      </w:hyperlink>
      <w:r>
        <w:t xml:space="preserve"> составляется по состоянию на 1 число месяца, следующего за отчетным, в рублях с точностью до второго десятичного знака после запятой.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</w:p>
    <w:p w:rsidR="006015D9" w:rsidRDefault="006015D9">
      <w:pPr>
        <w:autoSpaceDE w:val="0"/>
        <w:autoSpaceDN w:val="0"/>
        <w:adjustRightInd w:val="0"/>
        <w:jc w:val="center"/>
        <w:outlineLvl w:val="1"/>
      </w:pPr>
      <w:r>
        <w:t>III. Заполнение показателей Отчета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 xml:space="preserve">3.1. В графе 3 </w:t>
      </w:r>
      <w:hyperlink r:id="rId14" w:history="1">
        <w:r>
          <w:rPr>
            <w:color w:val="0000FF"/>
          </w:rPr>
          <w:t>Отчета</w:t>
        </w:r>
      </w:hyperlink>
      <w:r>
        <w:t xml:space="preserve"> указывается остаток неиспользованных территориальным фондом обязательного медицинского страхования субвенций на начало отчетного периода.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 xml:space="preserve">3.2. В графах 4, 5 </w:t>
      </w:r>
      <w:hyperlink r:id="rId15" w:history="1">
        <w:r>
          <w:rPr>
            <w:color w:val="0000FF"/>
          </w:rPr>
          <w:t>Отчета</w:t>
        </w:r>
      </w:hyperlink>
      <w:r>
        <w:t xml:space="preserve"> указывается сумма субвенций, поступивших в бюджет территориального фонда обязательного медицинского страхования, соответственно в отчетном периоде и нарастающим итогом с начала года.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 xml:space="preserve">3.3. В графах 6, 7 </w:t>
      </w:r>
      <w:hyperlink r:id="rId16" w:history="1">
        <w:r>
          <w:rPr>
            <w:color w:val="0000FF"/>
          </w:rPr>
          <w:t>Отчета</w:t>
        </w:r>
      </w:hyperlink>
      <w:r>
        <w:t xml:space="preserve"> указывается сумма средств, направленных из бюджета территориального фонда обязательного медицинского страхования на реализацию базовой программы обязательного медицинского страхования, соответственно в отчетном периоде и нарастающим итогом с начала года.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 xml:space="preserve">3.4. В графах 8, 9 </w:t>
      </w:r>
      <w:hyperlink r:id="rId17" w:history="1">
        <w:r>
          <w:rPr>
            <w:color w:val="0000FF"/>
          </w:rPr>
          <w:t>Отчета</w:t>
        </w:r>
      </w:hyperlink>
      <w:r>
        <w:t xml:space="preserve"> указывается сумма возвращенных территориальным фондом обязательного медицинского страхования субвенций, использованных не по </w:t>
      </w:r>
      <w:r>
        <w:lastRenderedPageBreak/>
        <w:t>целевому назначению, в бюджет Федерального фонда обязательного медицинского страхования, соответственно в отчетном периоде и нарастающим итогом с начала года.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  <w:r>
        <w:t xml:space="preserve">3.5. В графе 10 </w:t>
      </w:r>
      <w:hyperlink r:id="rId18" w:history="1">
        <w:r>
          <w:rPr>
            <w:color w:val="0000FF"/>
          </w:rPr>
          <w:t>Отчета</w:t>
        </w:r>
      </w:hyperlink>
      <w:r>
        <w:t xml:space="preserve"> указывается остаток неиспользованных территориальным фондом обязательного медицинского страхования субвенций на конец отчетного периода.</w:t>
      </w:r>
    </w:p>
    <w:p w:rsidR="006015D9" w:rsidRDefault="006015D9">
      <w:pPr>
        <w:autoSpaceDE w:val="0"/>
        <w:autoSpaceDN w:val="0"/>
        <w:adjustRightInd w:val="0"/>
        <w:ind w:firstLine="540"/>
        <w:jc w:val="both"/>
      </w:pPr>
    </w:p>
    <w:p w:rsidR="006015D9" w:rsidRDefault="006015D9">
      <w:pPr>
        <w:autoSpaceDE w:val="0"/>
        <w:autoSpaceDN w:val="0"/>
        <w:adjustRightInd w:val="0"/>
        <w:ind w:firstLine="540"/>
        <w:jc w:val="both"/>
      </w:pPr>
    </w:p>
    <w:p w:rsidR="006015D9" w:rsidRDefault="006015D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603B" w:rsidRDefault="000A603B"/>
    <w:sectPr w:rsidR="000A603B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6015D9"/>
    <w:rsid w:val="000A603B"/>
    <w:rsid w:val="000F13EE"/>
    <w:rsid w:val="0044689D"/>
    <w:rsid w:val="004C32E4"/>
    <w:rsid w:val="005D3852"/>
    <w:rsid w:val="006015D9"/>
    <w:rsid w:val="00686E8B"/>
    <w:rsid w:val="00736C30"/>
    <w:rsid w:val="007C7D21"/>
    <w:rsid w:val="00831B92"/>
    <w:rsid w:val="00874A6F"/>
    <w:rsid w:val="008A1A5D"/>
    <w:rsid w:val="00901EB6"/>
    <w:rsid w:val="00967DED"/>
    <w:rsid w:val="00AC68C3"/>
    <w:rsid w:val="00B310EF"/>
    <w:rsid w:val="00B32A45"/>
    <w:rsid w:val="00B82129"/>
    <w:rsid w:val="00BB6805"/>
    <w:rsid w:val="00BE470E"/>
    <w:rsid w:val="00CB1B7F"/>
    <w:rsid w:val="00E2009A"/>
    <w:rsid w:val="00E3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015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15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015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670F07F8EA4B342A5C5B8961D4CAA7772C1DD5CE41AF470504BA062E8411DE087D351C425EEy6E6F" TargetMode="External"/><Relationship Id="rId13" Type="http://schemas.openxmlformats.org/officeDocument/2006/relationships/hyperlink" Target="consultantplus://offline/ref=8C1670F07F8EA4B342A5C5B8961D4CAA7373C3DA55EF47FE780947A265E71E0AE7CEDF50C427E664y3E4F" TargetMode="External"/><Relationship Id="rId18" Type="http://schemas.openxmlformats.org/officeDocument/2006/relationships/hyperlink" Target="consultantplus://offline/ref=8C1670F07F8EA4B342A5C5B8961D4CAA7373C3DA55EF47FE780947A265E71E0AE7CEDF50C427E664y3E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1670F07F8EA4B342A5C5B8961D4CAA7373CFDF5AEE47FE780947A265yEE7F" TargetMode="External"/><Relationship Id="rId12" Type="http://schemas.openxmlformats.org/officeDocument/2006/relationships/hyperlink" Target="consultantplus://offline/ref=8C1670F07F8EA4B342A5C5B8961D4CAA7373C3DA55EF47FE780947A265E71E0AE7CEDF50C427E664y3E4F" TargetMode="External"/><Relationship Id="rId17" Type="http://schemas.openxmlformats.org/officeDocument/2006/relationships/hyperlink" Target="consultantplus://offline/ref=8C1670F07F8EA4B342A5C5B8961D4CAA7373C3DA55EF47FE780947A265E71E0AE7CEDF50C427E664y3E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1670F07F8EA4B342A5C5B8961D4CAA7373C3DA55EF47FE780947A265E71E0AE7CEDF50C427E664y3E4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1670F07F8EA4B342A5C5B8961D4CAA7373C3DA55EF47FE780947A265E71E0AE7CEDF50C427E667y3E3F" TargetMode="External"/><Relationship Id="rId11" Type="http://schemas.openxmlformats.org/officeDocument/2006/relationships/hyperlink" Target="consultantplus://offline/ref=8C1670F07F8EA4B342A5C5B8961D4CAA7373C3DA55EF47FE780947A265E71E0AE7CEDF50C427E664y3E4F" TargetMode="External"/><Relationship Id="rId5" Type="http://schemas.openxmlformats.org/officeDocument/2006/relationships/hyperlink" Target="consultantplus://offline/ref=8C1670F07F8EA4B342A5C5B8961D4CAA7373C3DA55EF47FE780947A265E71E0AE7CEDF50C427E664y3E4F" TargetMode="External"/><Relationship Id="rId15" Type="http://schemas.openxmlformats.org/officeDocument/2006/relationships/hyperlink" Target="consultantplus://offline/ref=8C1670F07F8EA4B342A5C5B8961D4CAA7373C3DA55EF47FE780947A265E71E0AE7CEDF50C427E664y3E4F" TargetMode="External"/><Relationship Id="rId10" Type="http://schemas.openxmlformats.org/officeDocument/2006/relationships/hyperlink" Target="consultantplus://offline/ref=8C1670F07F8EA4B342A5C5B8961D4CAA7373C3DA55EF47FE780947A265E71E0AE7CEDF50C427E664y3E4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C1670F07F8EA4B342A5C5B8961D4CAA7373CFDA5CEF47FE780947A265E71E0AE7CEDF50C427E667y3E7F" TargetMode="External"/><Relationship Id="rId9" Type="http://schemas.openxmlformats.org/officeDocument/2006/relationships/hyperlink" Target="consultantplus://offline/ref=8C1670F07F8EA4B342A5C5B8961D4CAA7373C3DA55EF47FE780947A265E71E0AE7CEDF50C427E664y3E4F" TargetMode="External"/><Relationship Id="rId14" Type="http://schemas.openxmlformats.org/officeDocument/2006/relationships/hyperlink" Target="consultantplus://offline/ref=8C1670F07F8EA4B342A5C5B8961D4CAA7373C3DA55EF47FE780947A265E71E0AE7CEDF50C427E664y3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30 декабря 2011 г</vt:lpstr>
    </vt:vector>
  </TitlesOfParts>
  <Company>Home</Company>
  <LinksUpToDate>false</LinksUpToDate>
  <CharactersWithSpaces>9431</CharactersWithSpaces>
  <SharedDoc>false</SharedDoc>
  <HLinks>
    <vt:vector size="90" baseType="variant">
      <vt:variant>
        <vt:i4>3342393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consultantplus://offline/ref=8C1670F07F8EA4B342A5C5B8961D4CAA7373C3DA55EF47FE780947A265E71E0AE7CEDF50C427E664y3E4F</vt:lpwstr>
      </vt:variant>
      <vt:variant>
        <vt:lpwstr/>
      </vt:variant>
      <vt:variant>
        <vt:i4>3342393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consultantplus://offline/ref=8C1670F07F8EA4B342A5C5B8961D4CAA7373C3DA55EF47FE780947A265E71E0AE7CEDF50C427E664y3E4F</vt:lpwstr>
      </vt:variant>
      <vt:variant>
        <vt:lpwstr/>
      </vt:variant>
      <vt:variant>
        <vt:i4>3342393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consultantplus://offline/ref=8C1670F07F8EA4B342A5C5B8961D4CAA7373C3DA55EF47FE780947A265E71E0AE7CEDF50C427E664y3E4F</vt:lpwstr>
      </vt:variant>
      <vt:variant>
        <vt:lpwstr/>
      </vt:variant>
      <vt:variant>
        <vt:i4>3342393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consultantplus://offline/ref=8C1670F07F8EA4B342A5C5B8961D4CAA7373C3DA55EF47FE780947A265E71E0AE7CEDF50C427E664y3E4F</vt:lpwstr>
      </vt:variant>
      <vt:variant>
        <vt:lpwstr/>
      </vt:variant>
      <vt:variant>
        <vt:i4>3342393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consultantplus://offline/ref=8C1670F07F8EA4B342A5C5B8961D4CAA7373C3DA55EF47FE780947A265E71E0AE7CEDF50C427E664y3E4F</vt:lpwstr>
      </vt:variant>
      <vt:variant>
        <vt:lpwstr/>
      </vt:variant>
      <vt:variant>
        <vt:i4>3342393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consultantplus://offline/ref=8C1670F07F8EA4B342A5C5B8961D4CAA7373C3DA55EF47FE780947A265E71E0AE7CEDF50C427E664y3E4F</vt:lpwstr>
      </vt:variant>
      <vt:variant>
        <vt:lpwstr/>
      </vt:variant>
      <vt:variant>
        <vt:i4>3342393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consultantplus://offline/ref=8C1670F07F8EA4B342A5C5B8961D4CAA7373C3DA55EF47FE780947A265E71E0AE7CEDF50C427E664y3E4F</vt:lpwstr>
      </vt:variant>
      <vt:variant>
        <vt:lpwstr/>
      </vt:variant>
      <vt:variant>
        <vt:i4>3342393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consultantplus://offline/ref=8C1670F07F8EA4B342A5C5B8961D4CAA7373C3DA55EF47FE780947A265E71E0AE7CEDF50C427E664y3E4F</vt:lpwstr>
      </vt:variant>
      <vt:variant>
        <vt:lpwstr/>
      </vt:variant>
      <vt:variant>
        <vt:i4>3342393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consultantplus://offline/ref=8C1670F07F8EA4B342A5C5B8961D4CAA7373C3DA55EF47FE780947A265E71E0AE7CEDF50C427E664y3E4F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consultantplus://offline/ref=8C1670F07F8EA4B342A5C5B8961D4CAA7373C3DA55EF47FE780947A265E71E0AE7CEDF50C427E664y3E4F</vt:lpwstr>
      </vt:variant>
      <vt:variant>
        <vt:lpwstr/>
      </vt:variant>
      <vt:variant>
        <vt:i4>5898324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consultantplus://offline/ref=8C1670F07F8EA4B342A5C5B8961D4CAA7772C1DD5CE41AF470504BA062E8411DE087D351C425EEy6E6F</vt:lpwstr>
      </vt:variant>
      <vt:variant>
        <vt:lpwstr/>
      </vt:variant>
      <vt:variant>
        <vt:i4>131167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consultantplus://offline/ref=8C1670F07F8EA4B342A5C5B8961D4CAA7373CFDF5AEE47FE780947A265yEE7F</vt:lpwstr>
      </vt:variant>
      <vt:variant>
        <vt:lpwstr/>
      </vt:variant>
      <vt:variant>
        <vt:i4>3342397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consultantplus://offline/ref=8C1670F07F8EA4B342A5C5B8961D4CAA7373C3DA55EF47FE780947A265E71E0AE7CEDF50C427E667y3E3F</vt:lpwstr>
      </vt:variant>
      <vt:variant>
        <vt:lpwstr/>
      </vt:variant>
      <vt:variant>
        <vt:i4>3342393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consultantplus://offline/ref=8C1670F07F8EA4B342A5C5B8961D4CAA7373C3DA55EF47FE780947A265E71E0AE7CEDF50C427E664y3E4F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consultantplus://offline/ref=8C1670F07F8EA4B342A5C5B8961D4CAA7373CFDA5CEF47FE780947A265E71E0AE7CEDF50C427E667y3E7F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30 декабря 2011 г</dc:title>
  <dc:creator>avas</dc:creator>
  <cp:lastModifiedBy>avkol</cp:lastModifiedBy>
  <cp:revision>2</cp:revision>
  <dcterms:created xsi:type="dcterms:W3CDTF">2019-12-13T06:30:00Z</dcterms:created>
  <dcterms:modified xsi:type="dcterms:W3CDTF">2019-12-13T06:30:00Z</dcterms:modified>
</cp:coreProperties>
</file>